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B342C9E" w:rsidR="00D823EA" w:rsidRPr="00031884" w:rsidRDefault="00566005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53A8DFA3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0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6005"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721947EB" w:rsidR="00D823EA" w:rsidRPr="005209E0" w:rsidRDefault="00D97FAE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793D85">
      <w:pPr>
        <w:pStyle w:val="af2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5DD90B03" w:rsidR="00D823EA" w:rsidRDefault="00D823EA" w:rsidP="00D97FAE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</w:t>
      </w:r>
      <w:r w:rsidR="00566005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Pr="00031884">
        <w:rPr>
          <w:rFonts w:ascii="Times New Roman" w:hAnsi="Times New Roman" w:cs="Times New Roman"/>
          <w:sz w:val="26"/>
          <w:szCs w:val="26"/>
        </w:rPr>
        <w:t>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566005" w:rsidRPr="00566005">
        <w:rPr>
          <w:rFonts w:ascii="Times New Roman" w:hAnsi="Times New Roman" w:cs="Times New Roman"/>
          <w:sz w:val="26"/>
          <w:szCs w:val="26"/>
        </w:rPr>
        <w:t xml:space="preserve">по монтажу </w:t>
      </w:r>
      <w:r w:rsidR="00D97FAE">
        <w:rPr>
          <w:rFonts w:ascii="Times New Roman" w:hAnsi="Times New Roman" w:cs="Times New Roman"/>
          <w:sz w:val="26"/>
          <w:szCs w:val="26"/>
        </w:rPr>
        <w:t xml:space="preserve">металлоконструкций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0F2DD860" w14:textId="77777777" w:rsidR="00793D85" w:rsidRPr="00566005" w:rsidRDefault="00793D85" w:rsidP="00793D85">
      <w:pPr>
        <w:spacing w:after="0"/>
        <w:ind w:right="1"/>
        <w:jc w:val="center"/>
        <w:rPr>
          <w:bCs/>
          <w:sz w:val="28"/>
          <w:szCs w:val="28"/>
        </w:rPr>
      </w:pPr>
    </w:p>
    <w:p w14:paraId="38D3A2C0" w14:textId="77777777" w:rsidR="00793D85" w:rsidRDefault="00CC6F65" w:rsidP="00793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«Жилой комплекс с объектами социально-общественного </w:t>
      </w:r>
    </w:p>
    <w:p w14:paraId="43893EAC" w14:textId="2A177133" w:rsidR="00793D85" w:rsidRDefault="00CC6F65" w:rsidP="00793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>назначения и подземными паркингами в квартале просп.Независимости – просп.Машерова – ул.Красной – ул.Киселёва в г.Минске».  1</w:t>
      </w:r>
      <w:r w:rsidR="005660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-я очередь строительства. </w:t>
      </w:r>
      <w:r w:rsidR="00566005" w:rsidRPr="00566005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№11.1, Жилой дом №11.2, Жилой дом №11.3, Жилой дом №11.4, Объект социально-общественного назначения №11.5, Объект социально-общественного назначения №10.16, </w:t>
      </w:r>
    </w:p>
    <w:p w14:paraId="7F8F9595" w14:textId="0CDE344E" w:rsidR="00566005" w:rsidRDefault="00566005" w:rsidP="00793D85">
      <w:pPr>
        <w:spacing w:after="0"/>
        <w:jc w:val="center"/>
        <w:rPr>
          <w:sz w:val="28"/>
          <w:szCs w:val="28"/>
        </w:rPr>
      </w:pPr>
      <w:r w:rsidRPr="00566005">
        <w:rPr>
          <w:rFonts w:ascii="Times New Roman" w:hAnsi="Times New Roman" w:cs="Times New Roman"/>
          <w:b/>
          <w:bCs/>
          <w:sz w:val="28"/>
          <w:szCs w:val="28"/>
        </w:rPr>
        <w:t>гараж-стоянка №11.6 по г.п.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426A8358" w:rsidR="00D823EA" w:rsidRPr="00031884" w:rsidRDefault="00031884" w:rsidP="00793D85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0711C174" w:rsidR="00D823EA" w:rsidRPr="005209E0" w:rsidRDefault="00CC6F6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Руководитель группы строительства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Pr="00CC6F65">
        <w:rPr>
          <w:rFonts w:ascii="Times New Roman" w:hAnsi="Times New Roman" w:cs="Times New Roman"/>
          <w:sz w:val="24"/>
          <w:szCs w:val="24"/>
        </w:rPr>
        <w:t>А.В. Пташевский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>+375 (44) 543-51-72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A70F74" w:rsidRPr="00A70F74"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 xml:space="preserve">ptashevski@a-100.by </w:t>
      </w:r>
      <w:hyperlink r:id="rId13" w:tgtFrame="_blank" w:history="1"/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2FDBD2FE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Ключникова Елена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+375 29 375 72 26</w:t>
      </w:r>
      <w:r w:rsidR="00A70F74">
        <w:rPr>
          <w:rFonts w:ascii="Times New Roman" w:hAnsi="Times New Roman" w:cs="Times New Roman"/>
          <w:sz w:val="24"/>
          <w:szCs w:val="24"/>
        </w:rPr>
        <w:t>,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e-mail: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FC25F3">
        <w:rPr>
          <w:rFonts w:ascii="Times New Roman" w:hAnsi="Times New Roman" w:cs="Times New Roman"/>
          <w:sz w:val="24"/>
          <w:szCs w:val="24"/>
        </w:rPr>
        <w:t>klyuchnikova@a-100.by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53CDA586" w:rsidR="00D823EA" w:rsidRDefault="00D823EA" w:rsidP="00347B1C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</w:t>
      </w:r>
      <w:r w:rsidR="00566005" w:rsidRPr="00566005">
        <w:rPr>
          <w:rFonts w:ascii="Times New Roman" w:hAnsi="Times New Roman" w:cs="Times New Roman"/>
          <w:sz w:val="24"/>
          <w:szCs w:val="24"/>
        </w:rPr>
        <w:t xml:space="preserve"> субподрядной организации для выполнения комплекса работ по монтажу </w:t>
      </w:r>
      <w:r w:rsidR="00D97FAE">
        <w:rPr>
          <w:rFonts w:ascii="Times New Roman" w:hAnsi="Times New Roman" w:cs="Times New Roman"/>
          <w:sz w:val="24"/>
          <w:szCs w:val="24"/>
        </w:rPr>
        <w:t>металлоконструкций</w:t>
      </w:r>
      <w:r w:rsidR="00566005" w:rsidRPr="00566005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D97FAE">
        <w:rPr>
          <w:rFonts w:ascii="Times New Roman" w:hAnsi="Times New Roman" w:cs="Times New Roman"/>
          <w:sz w:val="24"/>
          <w:szCs w:val="24"/>
        </w:rPr>
        <w:t xml:space="preserve"> </w:t>
      </w:r>
      <w:r w:rsidR="00566005" w:rsidRPr="00566005">
        <w:rPr>
          <w:rFonts w:ascii="Times New Roman" w:hAnsi="Times New Roman" w:cs="Times New Roman"/>
          <w:sz w:val="24"/>
          <w:szCs w:val="24"/>
        </w:rPr>
        <w:t>«</w:t>
      </w:r>
      <w:r w:rsidR="00566005" w:rsidRPr="00D97FAE">
        <w:rPr>
          <w:rFonts w:ascii="Times New Roman" w:hAnsi="Times New Roman" w:cs="Times New Roman"/>
          <w:b/>
          <w:bCs/>
          <w:sz w:val="24"/>
          <w:szCs w:val="24"/>
        </w:rPr>
        <w:t>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г.Минске».  11-я очередь строительства. Жилой дом №11.1, Жилой дом №11.2, Жилой дом №11.3, Жилой дом №11.4, Объект социально-общественного назначения №11.5, Объект социально-общественного назначения №10.16, гараж-стоянка №11.6 по г.п.»</w:t>
      </w:r>
      <w:r w:rsidR="00566005" w:rsidRPr="00566005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CD0E23">
        <w:rPr>
          <w:rFonts w:ascii="Times New Roman" w:hAnsi="Times New Roman" w:cs="Times New Roman"/>
          <w:sz w:val="24"/>
          <w:szCs w:val="24"/>
        </w:rPr>
        <w:t>.</w:t>
      </w:r>
    </w:p>
    <w:p w14:paraId="5B44934E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D05D17" w14:textId="77777777" w:rsidR="00566005" w:rsidRDefault="0056600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</w:t>
      </w:r>
    </w:p>
    <w:p w14:paraId="5B6334D9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№11.1, </w:t>
      </w:r>
    </w:p>
    <w:p w14:paraId="7FF79C8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№11.2, </w:t>
      </w:r>
    </w:p>
    <w:p w14:paraId="65DAD8D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№11.3, </w:t>
      </w:r>
    </w:p>
    <w:p w14:paraId="360C7F9E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№11.4, </w:t>
      </w:r>
    </w:p>
    <w:p w14:paraId="49DE8709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Объект социально-общественного назначения №11.5, </w:t>
      </w:r>
    </w:p>
    <w:p w14:paraId="0E50DCC9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Объект социально-общественного назначения №10.16,</w:t>
      </w:r>
    </w:p>
    <w:p w14:paraId="0C81B2F7" w14:textId="1ADEA9B8" w:rsidR="00566005" w:rsidRP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66005">
        <w:rPr>
          <w:rFonts w:ascii="Times New Roman" w:hAnsi="Times New Roman" w:cs="Times New Roman"/>
          <w:sz w:val="24"/>
          <w:szCs w:val="24"/>
        </w:rPr>
        <w:t xml:space="preserve">араж-стоянка №11.6 по г.п. </w:t>
      </w:r>
    </w:p>
    <w:p w14:paraId="06CB06D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11F52" w14:textId="77777777" w:rsidR="00566005" w:rsidRDefault="0056600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E61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185BAAFE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bCs/>
          <w:sz w:val="24"/>
          <w:szCs w:val="24"/>
        </w:rPr>
        <w:t>Лот №1</w:t>
      </w:r>
    </w:p>
    <w:p w14:paraId="0FBB8F7E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жилого дома 11.1:</w:t>
      </w:r>
    </w:p>
    <w:p w14:paraId="297C979C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bCs/>
          <w:sz w:val="24"/>
          <w:szCs w:val="24"/>
        </w:rPr>
        <w:t>Лот №2</w:t>
      </w:r>
    </w:p>
    <w:p w14:paraId="2BD11669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жилого дома 11.2;</w:t>
      </w:r>
    </w:p>
    <w:p w14:paraId="0F5592B7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bCs/>
          <w:sz w:val="24"/>
          <w:szCs w:val="24"/>
        </w:rPr>
        <w:t>Лот №3</w:t>
      </w:r>
    </w:p>
    <w:p w14:paraId="60EA1E6A" w14:textId="77777777" w:rsidR="00D97FAE" w:rsidRPr="00D97FAE" w:rsidRDefault="00D97FAE" w:rsidP="00D97F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lastRenderedPageBreak/>
        <w:t>Комплекс работ по устройству металлоконструкций жилого дома 11.3;</w:t>
      </w:r>
    </w:p>
    <w:p w14:paraId="109DC198" w14:textId="77777777" w:rsidR="00D97FAE" w:rsidRPr="00D97FAE" w:rsidRDefault="00D97FAE" w:rsidP="00D97F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bCs/>
          <w:sz w:val="24"/>
          <w:szCs w:val="24"/>
        </w:rPr>
        <w:t>Лот №4</w:t>
      </w:r>
    </w:p>
    <w:p w14:paraId="0F18AC14" w14:textId="77777777" w:rsidR="00D97FAE" w:rsidRPr="00D97FAE" w:rsidRDefault="00D97FAE" w:rsidP="00D97F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жилого дома 11.4;</w:t>
      </w:r>
    </w:p>
    <w:p w14:paraId="408E3629" w14:textId="77777777" w:rsidR="00D97FAE" w:rsidRPr="00D97FAE" w:rsidRDefault="00D97FAE" w:rsidP="00D97F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bCs/>
          <w:sz w:val="24"/>
          <w:szCs w:val="24"/>
        </w:rPr>
        <w:t>Лот №5</w:t>
      </w:r>
    </w:p>
    <w:p w14:paraId="2AC093E5" w14:textId="77777777" w:rsidR="00D97FAE" w:rsidRPr="00D97FAE" w:rsidRDefault="00D97FAE" w:rsidP="00D97F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Комплекс работ по устройству металлоконструкций гараж стоянки 11.6, Объект социально-общественного назначения №10.16, Объект социально-общественного назначения №11.5</w:t>
      </w:r>
    </w:p>
    <w:p w14:paraId="38F6793B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959962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202A3359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0E00A2A5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Лот №1</w:t>
      </w:r>
    </w:p>
    <w:p w14:paraId="496C4817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П-64/24-11.1-АР (Изм. 1);</w:t>
      </w:r>
    </w:p>
    <w:p w14:paraId="5A168461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П-64/24-11.1-АР1 (Изм. 0);</w:t>
      </w:r>
    </w:p>
    <w:p w14:paraId="2CE157E7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П-64/24-11.1-КЖ4 (Изм. 1);</w:t>
      </w:r>
    </w:p>
    <w:p w14:paraId="5BF60A83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П-64/24-11.1-КМ (Изм. 1);</w:t>
      </w:r>
    </w:p>
    <w:p w14:paraId="08FE3C61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Лот №2</w:t>
      </w:r>
    </w:p>
    <w:p w14:paraId="1C5F0139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П-64/24-11.2-АР (Изм. 1);</w:t>
      </w:r>
    </w:p>
    <w:p w14:paraId="03BEB317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П-64/24-11.2-АР1 (Изм. 0);</w:t>
      </w:r>
    </w:p>
    <w:p w14:paraId="45E9227E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П-64/24-11.2-КЖ4 (Изм. 1);</w:t>
      </w:r>
    </w:p>
    <w:p w14:paraId="1BDD0AE6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П-64/24-11.2-КМ (Изм. 1);</w:t>
      </w:r>
    </w:p>
    <w:p w14:paraId="09F7EC34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Лот №3</w:t>
      </w:r>
    </w:p>
    <w:p w14:paraId="072D47C8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П-64/24-11.3-АР (Изм. 1);</w:t>
      </w:r>
    </w:p>
    <w:p w14:paraId="6F2782AB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П-64/24-11.3-АР1 (Изм. 0);</w:t>
      </w:r>
    </w:p>
    <w:p w14:paraId="59CCD11B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П-64/24-11.3-КЖ4 (Изм. 1);</w:t>
      </w:r>
    </w:p>
    <w:p w14:paraId="217EE3BC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П-64/24-11.3-КМ (Изм. 1);</w:t>
      </w:r>
    </w:p>
    <w:p w14:paraId="1BF35E7E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Лот №4</w:t>
      </w:r>
    </w:p>
    <w:p w14:paraId="627CCE47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П-64/24-11.4-АР (Изм. 1);</w:t>
      </w:r>
    </w:p>
    <w:p w14:paraId="69027712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П-64/24-11.4-АР1 (Изм. 0);</w:t>
      </w:r>
    </w:p>
    <w:p w14:paraId="1E9EE25B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П-64/24-11.4-КЖ4 (Изм. 1);</w:t>
      </w:r>
    </w:p>
    <w:p w14:paraId="505E775A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П-64/24-11.4-КМ (Изм. 1);</w:t>
      </w:r>
    </w:p>
    <w:p w14:paraId="53159DAC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Лот №5</w:t>
      </w:r>
    </w:p>
    <w:p w14:paraId="7F4EB17D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П-64/24-11.6-АР (Изм. 1);</w:t>
      </w:r>
    </w:p>
    <w:p w14:paraId="08FBF8BB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П-64/24-11.6-АР1 (Изм. 0);</w:t>
      </w:r>
    </w:p>
    <w:p w14:paraId="4581DC33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П-64/24-11.6-КЖ4 (Изм. 1);</w:t>
      </w:r>
    </w:p>
    <w:p w14:paraId="21E96832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П-64/24-11.6-КМ (Изм. 1);</w:t>
      </w:r>
    </w:p>
    <w:p w14:paraId="124F0D93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П-64/24-11.5-АР (Изм. 1);</w:t>
      </w:r>
    </w:p>
    <w:p w14:paraId="7DC877D9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П-64/24-11.5-АР1 (Изм. 0);</w:t>
      </w:r>
    </w:p>
    <w:p w14:paraId="0EAAA98F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П-64/24-11.5-КМ (Изм. 1);</w:t>
      </w:r>
    </w:p>
    <w:p w14:paraId="443791D0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П-64/24-10.16-АР (Изм. 1);</w:t>
      </w:r>
    </w:p>
    <w:p w14:paraId="22E1C19D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П-64/24-10.16-АР1 (Изм. 0);</w:t>
      </w:r>
    </w:p>
    <w:p w14:paraId="545EC8C6" w14:textId="66CB33FA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П-64/24-10.16-КМ (Изм. 1);</w:t>
      </w:r>
    </w:p>
    <w:p w14:paraId="396AD05E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51C883A8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обязан:</w:t>
      </w:r>
    </w:p>
    <w:p w14:paraId="146FB83F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1CFC182A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 xml:space="preserve">- обеспечить в пределах цены предложения разработку конструкторской документации (КМД), необходимой для своевременного изготовления изделий,  а также обеспечить разработку узлов их установки и крепления, с обязательным согласованием данной документации и всех изменений с проектным институтом ОДО «ЭНЭКА», представителями Заказчика, Генподрядчика ООО «СУ №100», разработчиком КМД по фасадным работами; </w:t>
      </w:r>
      <w:r w:rsidRPr="00D97FAE">
        <w:rPr>
          <w:rFonts w:ascii="Times New Roman" w:hAnsi="Times New Roman" w:cs="Times New Roman"/>
          <w:sz w:val="24"/>
          <w:szCs w:val="24"/>
        </w:rPr>
        <w:lastRenderedPageBreak/>
        <w:t>Срок разработки деталировочных чертежей изделий и передача на согласование Заказчику – 14 календарных дней с момента подписания договора.</w:t>
      </w:r>
    </w:p>
    <w:p w14:paraId="0E37BD7B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Стоимость предложения должна учитывать:</w:t>
      </w:r>
    </w:p>
    <w:p w14:paraId="0B6CD055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Необходимые грузоподъемные механизмы для монтажа изделий;</w:t>
      </w:r>
    </w:p>
    <w:p w14:paraId="68810CA4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стоимость изготовления и монтажа фасадных рам;</w:t>
      </w:r>
    </w:p>
    <w:p w14:paraId="39CEDF86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-стоимость изготовления и монтажа опор под кондиционеры;</w:t>
      </w:r>
    </w:p>
    <w:p w14:paraId="5061D964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-стоимость изготовления и монтажа крышек на приямках;</w:t>
      </w:r>
    </w:p>
    <w:p w14:paraId="54DDB6A1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 xml:space="preserve">-стоимость изготовления и монтажа каркасов перегородок </w:t>
      </w:r>
    </w:p>
    <w:p w14:paraId="58B42E81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-стоимость изготовления и монтажа лестниц-стремянок;</w:t>
      </w:r>
    </w:p>
    <w:p w14:paraId="1368F9E9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учесть разгрузку и доставку;</w:t>
      </w:r>
    </w:p>
    <w:p w14:paraId="3D481A77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-учесть полный объём работ при выполнении данного комплекса (изготовление, сборка, монтаж, антикоррозионная обработка);</w:t>
      </w:r>
    </w:p>
    <w:p w14:paraId="122C1143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-учесть антикоррозионную обработку в соответствии с требованиями ПСД. В случае необходимости цинкования, нанесение выполняется методом горячего цинкования;</w:t>
      </w:r>
    </w:p>
    <w:p w14:paraId="3F9EFC80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-работы выполнять в соответствии с технологическими картами;</w:t>
      </w:r>
    </w:p>
    <w:p w14:paraId="51498713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Поставщик обязуется передать:</w:t>
      </w:r>
    </w:p>
    <w:p w14:paraId="0CCFD62C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 xml:space="preserve"> полный пакет исполнительной документации в соответствии с требованиями нормативных документов Республики Беларусь (сертификаты соответствия, декларации о соответствии, паспорта, акты, журналы и др.), на русском языке. </w:t>
      </w:r>
    </w:p>
    <w:p w14:paraId="1C58098A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 учесть:</w:t>
      </w:r>
    </w:p>
    <w:p w14:paraId="7872A568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61408269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учесть в ценовом предложении средства в размере 4% от стоимости строительно-монтажных работ с учетом стоимости материалов, изделий конструкций (генуслуги). Генподрядчик при заключении договора субподряда с учасником-победителем Рыночного иследования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(ООО «СУ №100»)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02D7EB43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- Организация, выигравшая переговоры, заключает договор подряда (субподряда) с Генеральным подрядчиком ООО «СУ №100»</w:t>
      </w:r>
    </w:p>
    <w:p w14:paraId="30691925" w14:textId="77777777" w:rsidR="00D97FAE" w:rsidRPr="00D97FAE" w:rsidRDefault="00D97FAE" w:rsidP="00D97FAE">
      <w:pPr>
        <w:pStyle w:val="a4"/>
        <w:spacing w:after="0" w:line="240" w:lineRule="auto"/>
        <w:ind w:left="0" w:firstLine="1287"/>
        <w:jc w:val="both"/>
        <w:rPr>
          <w:rFonts w:ascii="Times New Roman" w:hAnsi="Times New Roman" w:cs="Times New Roman"/>
          <w:sz w:val="24"/>
          <w:szCs w:val="24"/>
        </w:rPr>
      </w:pPr>
    </w:p>
    <w:p w14:paraId="54D8320B" w14:textId="0504AFD5" w:rsid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7FAE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1FDA3E12" w14:textId="77777777" w:rsid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11FFB" w14:textId="6C174C54" w:rsidR="00566005" w:rsidRPr="005209E0" w:rsidRDefault="00D823EA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</w:t>
      </w:r>
      <w:r w:rsidRPr="00566005">
        <w:rPr>
          <w:rFonts w:ascii="Times New Roman" w:hAnsi="Times New Roman" w:cs="Times New Roman"/>
          <w:sz w:val="24"/>
          <w:szCs w:val="24"/>
        </w:rPr>
        <w:t xml:space="preserve">Место расположения Объекта: </w:t>
      </w:r>
      <w:r w:rsidR="00566005" w:rsidRPr="00566005">
        <w:rPr>
          <w:rFonts w:ascii="Times New Roman" w:hAnsi="Times New Roman"/>
          <w:sz w:val="24"/>
          <w:szCs w:val="24"/>
        </w:rPr>
        <w:t>г</w:t>
      </w:r>
      <w:r w:rsidR="00566005">
        <w:rPr>
          <w:rFonts w:ascii="Times New Roman" w:hAnsi="Times New Roman"/>
          <w:sz w:val="24"/>
          <w:szCs w:val="24"/>
        </w:rPr>
        <w:t xml:space="preserve">.Минск, квартал </w:t>
      </w:r>
      <w:r w:rsidR="00566005" w:rsidRPr="009D1A3A">
        <w:rPr>
          <w:rFonts w:ascii="Times New Roman" w:hAnsi="Times New Roman" w:cs="Times New Roman"/>
          <w:bCs/>
          <w:sz w:val="24"/>
          <w:szCs w:val="24"/>
        </w:rPr>
        <w:t>просп.Независимости – просп.Машерова – ул.Красной – ул.Киселёва</w:t>
      </w:r>
    </w:p>
    <w:p w14:paraId="1EDD5BE1" w14:textId="6A84BA3F" w:rsidR="00D823EA" w:rsidRDefault="00D823EA" w:rsidP="00566005">
      <w:pPr>
        <w:spacing w:after="8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CC6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58629" w14:textId="77777777" w:rsidR="00566005" w:rsidRPr="00566005" w:rsidRDefault="00566005" w:rsidP="005660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05">
        <w:rPr>
          <w:rFonts w:ascii="Times New Roman" w:hAnsi="Times New Roman" w:cs="Times New Roman"/>
          <w:b/>
          <w:sz w:val="24"/>
          <w:szCs w:val="24"/>
        </w:rPr>
        <w:t>Срок выполнения работ:</w:t>
      </w:r>
    </w:p>
    <w:p w14:paraId="37374CC7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t>Лот №1: (Жилой дом №11.1 по г.п.)</w:t>
      </w:r>
    </w:p>
    <w:p w14:paraId="5F893CE4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FAE">
        <w:rPr>
          <w:rFonts w:ascii="Times New Roman" w:hAnsi="Times New Roman" w:cs="Times New Roman"/>
          <w:bCs/>
          <w:sz w:val="24"/>
          <w:szCs w:val="24"/>
        </w:rPr>
        <w:t xml:space="preserve">         Комплекс работ: с 15.09.2026 по 30.10.2026</w:t>
      </w:r>
    </w:p>
    <w:p w14:paraId="2EF1E56C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t>Лот №2: (Жилой дом №11.2 по г.п.)</w:t>
      </w:r>
    </w:p>
    <w:p w14:paraId="10FB3DF9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97FAE">
        <w:rPr>
          <w:rFonts w:ascii="Times New Roman" w:hAnsi="Times New Roman" w:cs="Times New Roman"/>
          <w:bCs/>
          <w:sz w:val="24"/>
          <w:szCs w:val="24"/>
        </w:rPr>
        <w:t>Комплекс работ: с 15.07.2026 по 30.08.2026</w:t>
      </w:r>
    </w:p>
    <w:p w14:paraId="118535DA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t>Лот №3: (Жилой дом №11.3 по г.п.)</w:t>
      </w:r>
    </w:p>
    <w:p w14:paraId="3E6FAF1B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97FAE">
        <w:rPr>
          <w:rFonts w:ascii="Times New Roman" w:hAnsi="Times New Roman" w:cs="Times New Roman"/>
          <w:bCs/>
          <w:sz w:val="24"/>
          <w:szCs w:val="24"/>
        </w:rPr>
        <w:t>Комплекс работ: с 01.12.2026 по 15.01.2027</w:t>
      </w:r>
    </w:p>
    <w:p w14:paraId="5D9D8083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t>Лот №4: (Жилой дом №11.4 по г.п.)</w:t>
      </w:r>
    </w:p>
    <w:p w14:paraId="7E581C65" w14:textId="77777777" w:rsidR="00D97FAE" w:rsidRPr="00D97FAE" w:rsidRDefault="00D97FAE" w:rsidP="00D97F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Pr="00D97FAE">
        <w:rPr>
          <w:rFonts w:ascii="Times New Roman" w:hAnsi="Times New Roman" w:cs="Times New Roman"/>
          <w:bCs/>
          <w:sz w:val="24"/>
          <w:szCs w:val="24"/>
        </w:rPr>
        <w:t>Комплекс работ: с 01.11.2026 по 15.12.2026</w:t>
      </w:r>
    </w:p>
    <w:p w14:paraId="154643BB" w14:textId="77777777" w:rsidR="00D97FAE" w:rsidRPr="00D97FAE" w:rsidRDefault="00D97FAE" w:rsidP="00D97FAE">
      <w:pPr>
        <w:pStyle w:val="a4"/>
        <w:spacing w:after="0" w:line="240" w:lineRule="auto"/>
        <w:ind w:firstLine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FAE">
        <w:rPr>
          <w:rFonts w:ascii="Times New Roman" w:hAnsi="Times New Roman" w:cs="Times New Roman"/>
          <w:b/>
          <w:sz w:val="24"/>
          <w:szCs w:val="24"/>
        </w:rPr>
        <w:t>Лот №5: (Гараж-стоянка №11.6 по г.п., Объект социально-общественного назначения №10.16, Объект социально-общественного назначения №11.5)</w:t>
      </w:r>
    </w:p>
    <w:p w14:paraId="7C07AA2B" w14:textId="3F7EFA8E" w:rsidR="00CC6F65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FAE">
        <w:rPr>
          <w:rFonts w:ascii="Times New Roman" w:hAnsi="Times New Roman" w:cs="Times New Roman"/>
          <w:bCs/>
          <w:sz w:val="24"/>
          <w:szCs w:val="24"/>
        </w:rPr>
        <w:t xml:space="preserve">         Комплекс работ: с 15.01.2027 по 30.01.2027</w:t>
      </w:r>
    </w:p>
    <w:p w14:paraId="055EFD2B" w14:textId="77777777" w:rsidR="00D97FAE" w:rsidRPr="00D97FAE" w:rsidRDefault="00D97FAE" w:rsidP="00D97FA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00A9D9C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</w:t>
      </w:r>
      <w:r w:rsidR="00D5649C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760B56C0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FAE">
        <w:rPr>
          <w:rFonts w:ascii="Times New Roman" w:hAnsi="Times New Roman"/>
          <w:b/>
          <w:bCs/>
          <w:sz w:val="24"/>
          <w:szCs w:val="24"/>
        </w:rPr>
        <w:t>05</w:t>
      </w:r>
      <w:r w:rsidR="000C2915">
        <w:rPr>
          <w:rFonts w:ascii="Times New Roman" w:hAnsi="Times New Roman"/>
          <w:b/>
          <w:bCs/>
          <w:sz w:val="24"/>
          <w:szCs w:val="24"/>
        </w:rPr>
        <w:t>.0</w:t>
      </w:r>
      <w:r w:rsidR="00D97FA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0C2915" w:rsidRPr="000C2915">
        <w:rPr>
          <w:rFonts w:ascii="Times New Roman" w:hAnsi="Times New Roman" w:cs="Times New Roman"/>
          <w:sz w:val="24"/>
          <w:szCs w:val="24"/>
        </w:rPr>
        <w:t>klyuchnikova@a-100.by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1F3A6591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D97FAE">
        <w:rPr>
          <w:rFonts w:ascii="Times New Roman" w:hAnsi="Times New Roman"/>
          <w:b/>
          <w:bCs/>
          <w:sz w:val="24"/>
          <w:szCs w:val="24"/>
        </w:rPr>
        <w:t>22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="0056600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</w:t>
      </w:r>
      <w:r w:rsidRPr="005209E0">
        <w:rPr>
          <w:rFonts w:ascii="Times New Roman" w:hAnsi="Times New Roman"/>
          <w:sz w:val="24"/>
          <w:szCs w:val="24"/>
        </w:rPr>
        <w:lastRenderedPageBreak/>
        <w:t>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56876F08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D97FAE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D97FAE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7D43" w14:textId="77777777" w:rsidR="00B5693D" w:rsidRDefault="00B5693D" w:rsidP="00D65FD3">
      <w:pPr>
        <w:spacing w:after="0" w:line="240" w:lineRule="auto"/>
      </w:pPr>
      <w:r>
        <w:separator/>
      </w:r>
    </w:p>
  </w:endnote>
  <w:endnote w:type="continuationSeparator" w:id="0">
    <w:p w14:paraId="3644E54C" w14:textId="77777777" w:rsidR="00B5693D" w:rsidRDefault="00B5693D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ADC5" w14:textId="77777777" w:rsidR="00B5693D" w:rsidRDefault="00B5693D" w:rsidP="00D65FD3">
      <w:pPr>
        <w:spacing w:after="0" w:line="240" w:lineRule="auto"/>
      </w:pPr>
      <w:r>
        <w:separator/>
      </w:r>
    </w:p>
  </w:footnote>
  <w:footnote w:type="continuationSeparator" w:id="0">
    <w:p w14:paraId="53F6A368" w14:textId="77777777" w:rsidR="00B5693D" w:rsidRDefault="00B5693D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2915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B6C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47B1C"/>
    <w:rsid w:val="00356C5D"/>
    <w:rsid w:val="0036186D"/>
    <w:rsid w:val="00365416"/>
    <w:rsid w:val="00370308"/>
    <w:rsid w:val="003705CA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66005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6640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33D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3D85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496B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1978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0F74"/>
    <w:rsid w:val="00A72918"/>
    <w:rsid w:val="00A8119D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693D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E6F6D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63F6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6F65"/>
    <w:rsid w:val="00CD0E23"/>
    <w:rsid w:val="00CD6941"/>
    <w:rsid w:val="00CE0BD9"/>
    <w:rsid w:val="00CE195A"/>
    <w:rsid w:val="00CE1BB7"/>
    <w:rsid w:val="00D04851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FA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0715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5F3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13</Pages>
  <Words>4159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20</cp:revision>
  <cp:lastPrinted>2019-10-28T14:29:00Z</cp:lastPrinted>
  <dcterms:created xsi:type="dcterms:W3CDTF">2025-11-12T11:40:00Z</dcterms:created>
  <dcterms:modified xsi:type="dcterms:W3CDTF">2026-05-31T19:05:00Z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